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DD72CD">
        <w:rPr>
          <w:sz w:val="28"/>
          <w:szCs w:val="28"/>
        </w:rPr>
        <w:t>0009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DD72CD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A1BFB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DD72CD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</w:t>
      </w:r>
      <w:r w:rsidR="00D87CDE">
        <w:rPr>
          <w:sz w:val="28"/>
          <w:szCs w:val="28"/>
          <w:lang w:eastAsia="x-none"/>
        </w:rPr>
        <w:t>0040</w:t>
      </w:r>
      <w:r w:rsidR="00DD72CD">
        <w:rPr>
          <w:sz w:val="28"/>
          <w:szCs w:val="28"/>
          <w:lang w:eastAsia="x-none"/>
        </w:rPr>
        <w:t>91-33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 января 2026 года  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405E63">
        <w:rPr>
          <w:rFonts w:cs="Times New Roman"/>
          <w:sz w:val="28"/>
          <w:szCs w:val="28"/>
        </w:rPr>
        <w:t xml:space="preserve">                       </w:t>
      </w:r>
      <w:r w:rsidR="00720E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P="00567DC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</w:t>
      </w:r>
      <w:r w:rsidR="00D87CDE">
        <w:rPr>
          <w:sz w:val="28"/>
          <w:szCs w:val="28"/>
        </w:rPr>
        <w:t xml:space="preserve">по иску акционерного общества «Югра-Экология» к </w:t>
      </w:r>
      <w:r w:rsidR="00B04C39">
        <w:rPr>
          <w:sz w:val="28"/>
          <w:szCs w:val="28"/>
        </w:rPr>
        <w:t xml:space="preserve">Медведевой </w:t>
      </w:r>
      <w:r w:rsidR="0068538A">
        <w:rPr>
          <w:sz w:val="28"/>
          <w:szCs w:val="28"/>
        </w:rPr>
        <w:t>СС</w:t>
      </w:r>
      <w:r w:rsidR="00D87CDE">
        <w:rPr>
          <w:sz w:val="28"/>
          <w:szCs w:val="28"/>
        </w:rPr>
        <w:t xml:space="preserve"> о взыскании задолженности за потребленную услугу по обращению с твердыми коммунальными отходами, пени и судебных расходов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405E63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811105" w:rsidP="00811105">
      <w:pPr>
        <w:spacing w:line="228" w:lineRule="auto"/>
        <w:ind w:firstLine="720"/>
        <w:jc w:val="both"/>
        <w:rPr>
          <w:sz w:val="28"/>
          <w:szCs w:val="28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BE19FB">
        <w:rPr>
          <w:sz w:val="28"/>
          <w:szCs w:val="28"/>
        </w:rPr>
        <w:t xml:space="preserve">акционерного общества «Югра-Экология» </w:t>
      </w:r>
      <w:r w:rsidR="000554A8">
        <w:rPr>
          <w:sz w:val="28"/>
          <w:szCs w:val="28"/>
        </w:rPr>
        <w:t xml:space="preserve">(ИНН </w:t>
      </w:r>
      <w:r w:rsidR="0068538A">
        <w:rPr>
          <w:sz w:val="28"/>
          <w:szCs w:val="28"/>
        </w:rPr>
        <w:t>*</w:t>
      </w:r>
      <w:r w:rsidR="000554A8">
        <w:rPr>
          <w:sz w:val="28"/>
          <w:szCs w:val="28"/>
        </w:rPr>
        <w:t>) к</w:t>
      </w:r>
      <w:r w:rsidR="00BE19FB">
        <w:rPr>
          <w:sz w:val="28"/>
          <w:szCs w:val="28"/>
        </w:rPr>
        <w:t xml:space="preserve"> </w:t>
      </w:r>
      <w:r w:rsidR="00B04C39">
        <w:rPr>
          <w:sz w:val="28"/>
          <w:szCs w:val="28"/>
        </w:rPr>
        <w:t xml:space="preserve">Медведевой </w:t>
      </w:r>
      <w:r w:rsidR="0068538A">
        <w:rPr>
          <w:sz w:val="28"/>
          <w:szCs w:val="28"/>
        </w:rPr>
        <w:t>СС</w:t>
      </w:r>
      <w:r w:rsidR="00B04C39">
        <w:rPr>
          <w:sz w:val="28"/>
          <w:szCs w:val="28"/>
        </w:rPr>
        <w:t xml:space="preserve"> </w:t>
      </w:r>
      <w:r w:rsidR="000554A8">
        <w:rPr>
          <w:sz w:val="28"/>
          <w:szCs w:val="28"/>
        </w:rPr>
        <w:t xml:space="preserve">(паспорт </w:t>
      </w:r>
      <w:r w:rsidR="0098301C">
        <w:rPr>
          <w:sz w:val="28"/>
          <w:szCs w:val="28"/>
        </w:rPr>
        <w:t xml:space="preserve">гражданина </w:t>
      </w:r>
      <w:r w:rsidR="0098301C">
        <w:rPr>
          <w:rFonts w:cs="Times New Roman"/>
          <w:sz w:val="28"/>
          <w:szCs w:val="28"/>
        </w:rPr>
        <w:t>Российской Федерации</w:t>
      </w:r>
      <w:r w:rsidR="0098301C">
        <w:rPr>
          <w:sz w:val="28"/>
          <w:szCs w:val="28"/>
        </w:rPr>
        <w:t xml:space="preserve"> </w:t>
      </w:r>
      <w:r w:rsidR="000554A8">
        <w:rPr>
          <w:sz w:val="28"/>
          <w:szCs w:val="28"/>
        </w:rPr>
        <w:t xml:space="preserve">серии </w:t>
      </w:r>
      <w:r w:rsidR="0068538A">
        <w:rPr>
          <w:sz w:val="28"/>
          <w:szCs w:val="28"/>
        </w:rPr>
        <w:t>*</w:t>
      </w:r>
      <w:r w:rsidR="000554A8">
        <w:rPr>
          <w:sz w:val="28"/>
          <w:szCs w:val="28"/>
        </w:rPr>
        <w:t xml:space="preserve">) </w:t>
      </w:r>
      <w:r w:rsidR="00BE19FB">
        <w:rPr>
          <w:sz w:val="28"/>
          <w:szCs w:val="28"/>
        </w:rPr>
        <w:t>о взыскании задолженности за потребленную услугу по обращению с твердыми коммунальными отходами</w:t>
      </w:r>
      <w:r w:rsidR="00B17444">
        <w:rPr>
          <w:sz w:val="28"/>
          <w:szCs w:val="28"/>
        </w:rPr>
        <w:t xml:space="preserve"> </w:t>
      </w:r>
      <w:r w:rsidR="00F56336">
        <w:rPr>
          <w:sz w:val="28"/>
          <w:szCs w:val="28"/>
        </w:rPr>
        <w:t xml:space="preserve">за период с 01 </w:t>
      </w:r>
      <w:r w:rsidR="00AE6168">
        <w:rPr>
          <w:sz w:val="28"/>
          <w:szCs w:val="28"/>
        </w:rPr>
        <w:t>декабря</w:t>
      </w:r>
      <w:r w:rsidR="007E0BCF">
        <w:rPr>
          <w:sz w:val="28"/>
          <w:szCs w:val="28"/>
        </w:rPr>
        <w:t xml:space="preserve"> 2022</w:t>
      </w:r>
      <w:r w:rsidR="00F56336">
        <w:rPr>
          <w:sz w:val="28"/>
          <w:szCs w:val="28"/>
        </w:rPr>
        <w:t xml:space="preserve"> года по 31 </w:t>
      </w:r>
      <w:r w:rsidR="007E0BCF">
        <w:rPr>
          <w:sz w:val="28"/>
          <w:szCs w:val="28"/>
        </w:rPr>
        <w:t>мая 2023</w:t>
      </w:r>
      <w:r w:rsidR="00F56336">
        <w:rPr>
          <w:sz w:val="28"/>
          <w:szCs w:val="28"/>
        </w:rPr>
        <w:t xml:space="preserve"> года</w:t>
      </w:r>
      <w:r w:rsidR="007E0BCF">
        <w:rPr>
          <w:sz w:val="28"/>
          <w:szCs w:val="28"/>
        </w:rPr>
        <w:t xml:space="preserve">, с 01 </w:t>
      </w:r>
      <w:r w:rsidR="00AE6168">
        <w:rPr>
          <w:sz w:val="28"/>
          <w:szCs w:val="28"/>
        </w:rPr>
        <w:t>сентября</w:t>
      </w:r>
      <w:r w:rsidR="007E0BCF">
        <w:rPr>
          <w:sz w:val="28"/>
          <w:szCs w:val="28"/>
        </w:rPr>
        <w:t xml:space="preserve"> 2023 года по </w:t>
      </w:r>
      <w:r w:rsidR="00AE6168">
        <w:rPr>
          <w:sz w:val="28"/>
          <w:szCs w:val="28"/>
        </w:rPr>
        <w:t>30 апреля</w:t>
      </w:r>
      <w:r w:rsidR="007E0BCF">
        <w:rPr>
          <w:sz w:val="28"/>
          <w:szCs w:val="28"/>
        </w:rPr>
        <w:t xml:space="preserve"> 2024 года</w:t>
      </w:r>
      <w:r w:rsidR="00F56336">
        <w:rPr>
          <w:sz w:val="28"/>
          <w:szCs w:val="28"/>
        </w:rPr>
        <w:t xml:space="preserve"> в общем размере </w:t>
      </w:r>
      <w:r w:rsidR="00AE6168">
        <w:rPr>
          <w:sz w:val="28"/>
          <w:szCs w:val="28"/>
        </w:rPr>
        <w:t>8 609</w:t>
      </w:r>
      <w:r w:rsidR="00FF06F4">
        <w:rPr>
          <w:sz w:val="28"/>
          <w:szCs w:val="28"/>
        </w:rPr>
        <w:t xml:space="preserve"> руб. </w:t>
      </w:r>
      <w:r w:rsidR="00AE6168">
        <w:rPr>
          <w:sz w:val="28"/>
          <w:szCs w:val="28"/>
        </w:rPr>
        <w:t>86</w:t>
      </w:r>
      <w:r w:rsidR="00FF06F4">
        <w:rPr>
          <w:sz w:val="28"/>
          <w:szCs w:val="28"/>
        </w:rPr>
        <w:t xml:space="preserve"> коп.</w:t>
      </w:r>
      <w:r w:rsidR="00F56336">
        <w:rPr>
          <w:sz w:val="28"/>
          <w:szCs w:val="28"/>
        </w:rPr>
        <w:t xml:space="preserve">, пени за период с </w:t>
      </w:r>
      <w:r w:rsidR="00600960">
        <w:rPr>
          <w:sz w:val="28"/>
          <w:szCs w:val="28"/>
        </w:rPr>
        <w:t>10 февраля 2023</w:t>
      </w:r>
      <w:r w:rsidR="00F56336">
        <w:rPr>
          <w:sz w:val="28"/>
          <w:szCs w:val="28"/>
        </w:rPr>
        <w:t xml:space="preserve"> года </w:t>
      </w:r>
      <w:r w:rsidR="00600960">
        <w:rPr>
          <w:sz w:val="28"/>
          <w:szCs w:val="28"/>
        </w:rPr>
        <w:t>по 03 октября 2025 года</w:t>
      </w:r>
      <w:r w:rsidR="00F56336">
        <w:rPr>
          <w:sz w:val="28"/>
          <w:szCs w:val="28"/>
        </w:rPr>
        <w:t xml:space="preserve"> </w:t>
      </w:r>
      <w:r w:rsidR="0098301C">
        <w:rPr>
          <w:sz w:val="28"/>
          <w:szCs w:val="28"/>
        </w:rPr>
        <w:t xml:space="preserve">в размере 4 261 руб. 09 коп. </w:t>
      </w:r>
      <w:r w:rsidR="00F56336">
        <w:rPr>
          <w:sz w:val="28"/>
          <w:szCs w:val="28"/>
        </w:rPr>
        <w:t>и по день фактической оплаты долга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900191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68538A" w:rsidRPr="00BE64F6" w:rsidP="00967C41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sectPr w:rsidSect="006555F4">
      <w:headerReference w:type="default" r:id="rId5"/>
      <w:pgSz w:w="11906" w:h="16838"/>
      <w:pgMar w:top="794" w:right="737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21A7"/>
    <w:rsid w:val="0002546A"/>
    <w:rsid w:val="00025EC9"/>
    <w:rsid w:val="00031B26"/>
    <w:rsid w:val="000554A8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1BF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D20F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5E63"/>
    <w:rsid w:val="004060C2"/>
    <w:rsid w:val="00422D18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4646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0960"/>
    <w:rsid w:val="00604F77"/>
    <w:rsid w:val="00605BFA"/>
    <w:rsid w:val="00624F55"/>
    <w:rsid w:val="0062775D"/>
    <w:rsid w:val="006302BF"/>
    <w:rsid w:val="00641CB1"/>
    <w:rsid w:val="006555F4"/>
    <w:rsid w:val="006643EF"/>
    <w:rsid w:val="00664713"/>
    <w:rsid w:val="00676A3B"/>
    <w:rsid w:val="0068538A"/>
    <w:rsid w:val="00692909"/>
    <w:rsid w:val="006A3F4F"/>
    <w:rsid w:val="006C17BC"/>
    <w:rsid w:val="006C180A"/>
    <w:rsid w:val="006D3C43"/>
    <w:rsid w:val="006E33BE"/>
    <w:rsid w:val="006F580D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76D9"/>
    <w:rsid w:val="007A1C1E"/>
    <w:rsid w:val="007A4265"/>
    <w:rsid w:val="007A4B4C"/>
    <w:rsid w:val="007B37B7"/>
    <w:rsid w:val="007C40A1"/>
    <w:rsid w:val="007D080F"/>
    <w:rsid w:val="007D4481"/>
    <w:rsid w:val="007E0BCF"/>
    <w:rsid w:val="007F08A9"/>
    <w:rsid w:val="007F418D"/>
    <w:rsid w:val="007F70A6"/>
    <w:rsid w:val="00811105"/>
    <w:rsid w:val="00813FE8"/>
    <w:rsid w:val="00820564"/>
    <w:rsid w:val="00835DB2"/>
    <w:rsid w:val="00837EF5"/>
    <w:rsid w:val="008408B3"/>
    <w:rsid w:val="0084623C"/>
    <w:rsid w:val="008478A7"/>
    <w:rsid w:val="008601AE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76545"/>
    <w:rsid w:val="0098301C"/>
    <w:rsid w:val="00985547"/>
    <w:rsid w:val="009A0334"/>
    <w:rsid w:val="009A16E2"/>
    <w:rsid w:val="009A6F92"/>
    <w:rsid w:val="009B0A3C"/>
    <w:rsid w:val="009B627B"/>
    <w:rsid w:val="009B7CA9"/>
    <w:rsid w:val="009C3366"/>
    <w:rsid w:val="009D6CA0"/>
    <w:rsid w:val="00A217ED"/>
    <w:rsid w:val="00A323F5"/>
    <w:rsid w:val="00A33B26"/>
    <w:rsid w:val="00A35C43"/>
    <w:rsid w:val="00A369D8"/>
    <w:rsid w:val="00A70361"/>
    <w:rsid w:val="00A7427B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E6168"/>
    <w:rsid w:val="00AF765E"/>
    <w:rsid w:val="00B00260"/>
    <w:rsid w:val="00B04C39"/>
    <w:rsid w:val="00B10DDE"/>
    <w:rsid w:val="00B13A49"/>
    <w:rsid w:val="00B17444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E19FB"/>
    <w:rsid w:val="00BE64F6"/>
    <w:rsid w:val="00BF082E"/>
    <w:rsid w:val="00BF0C24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4960"/>
    <w:rsid w:val="00CF518A"/>
    <w:rsid w:val="00D04161"/>
    <w:rsid w:val="00D04E43"/>
    <w:rsid w:val="00D13D28"/>
    <w:rsid w:val="00D16CD9"/>
    <w:rsid w:val="00D17A07"/>
    <w:rsid w:val="00D24DBF"/>
    <w:rsid w:val="00D3532A"/>
    <w:rsid w:val="00D56E44"/>
    <w:rsid w:val="00D5715F"/>
    <w:rsid w:val="00D62875"/>
    <w:rsid w:val="00D635ED"/>
    <w:rsid w:val="00D646EE"/>
    <w:rsid w:val="00D87CDE"/>
    <w:rsid w:val="00D929AB"/>
    <w:rsid w:val="00D96FDC"/>
    <w:rsid w:val="00DA499F"/>
    <w:rsid w:val="00DB5C54"/>
    <w:rsid w:val="00DD1BCF"/>
    <w:rsid w:val="00DD30D0"/>
    <w:rsid w:val="00DD5F02"/>
    <w:rsid w:val="00DD72CD"/>
    <w:rsid w:val="00DE26C7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56336"/>
    <w:rsid w:val="00F777C7"/>
    <w:rsid w:val="00F92F0A"/>
    <w:rsid w:val="00FA7E9B"/>
    <w:rsid w:val="00FB41AF"/>
    <w:rsid w:val="00FD01AC"/>
    <w:rsid w:val="00FD0E91"/>
    <w:rsid w:val="00FD56DB"/>
    <w:rsid w:val="00FD79BB"/>
    <w:rsid w:val="00FF06F4"/>
    <w:rsid w:val="00FF0E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7CC8-D041-44DE-8552-61C11DBE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